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D14F8" w:rsidTr="00ED14F8">
        <w:trPr>
          <w:jc w:val="center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ED14F8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90"/>
                  </w:tblGrid>
                  <w:tr w:rsidR="00ED14F8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p w:rsidR="00ED14F8" w:rsidRDefault="00ED14F8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5372100" cy="1924050"/>
                              <wp:effectExtent l="0" t="0" r="0" b="0"/>
                              <wp:docPr id="8" name="Picture 8" descr="https://gallery.mailchimp.com/6d7a1272f79099795eab10138/images/7f2ea479-4a24-488b-bc15-eba42ec61dac.jpg">
                                <a:hlinkClick xmlns:a="http://schemas.openxmlformats.org/drawingml/2006/main" r:id="rId5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gallery.mailchimp.com/6d7a1272f79099795eab10138/images/7f2ea479-4a24-488b-bc15-eba42ec61dac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72100" cy="1924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D14F8" w:rsidRDefault="00ED14F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ED14F8" w:rsidRDefault="00ED14F8">
            <w:pPr>
              <w:rPr>
                <w:rFonts w:eastAsia="Times New Roman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ED14F8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ED14F8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ED14F8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ED14F8" w:rsidRDefault="00ED14F8">
                              <w:pPr>
                                <w:spacing w:line="36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202020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  <w:color w:val="696969"/>
                                  <w:sz w:val="30"/>
                                  <w:szCs w:val="30"/>
                                </w:rPr>
                                <w:t>LIVE WEBINAR </w:t>
                              </w:r>
                            </w:p>
                          </w:tc>
                        </w:tr>
                      </w:tbl>
                      <w:p w:rsidR="00ED14F8" w:rsidRDefault="00ED14F8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D14F8" w:rsidRDefault="00ED14F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ED14F8" w:rsidRDefault="00ED14F8">
            <w:pPr>
              <w:rPr>
                <w:rFonts w:eastAsia="Times New Roman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ED14F8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90"/>
                  </w:tblGrid>
                  <w:tr w:rsidR="00ED14F8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 w:tblpXSpec="right" w:tblpYSpec="center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60"/>
                        </w:tblGrid>
                        <w:tr w:rsidR="00ED14F8">
                          <w:tc>
                            <w:tcPr>
                              <w:tcW w:w="0" w:type="auto"/>
                              <w:hideMark/>
                            </w:tcPr>
                            <w:p w:rsidR="00ED14F8" w:rsidRDefault="00ED14F8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2514600" cy="2057400"/>
                                    <wp:effectExtent l="0" t="0" r="0" b="0"/>
                                    <wp:docPr id="7" name="Picture 7" descr="https://gallery.mailchimp.com/6d7a1272f79099795eab10138/images/b9894eb0-df1d-4be8-9d79-8df3ec6a797a.png">
                                      <a:hlinkClick xmlns:a="http://schemas.openxmlformats.org/drawingml/2006/main" r:id="rId7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s://gallery.mailchimp.com/6d7a1272f79099795eab10138/images/b9894eb0-df1d-4be8-9d79-8df3ec6a797a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14600" cy="2057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tbl>
                        <w:tblPr>
                          <w:tblpPr w:leftFromText="45" w:rightFromText="45" w:vertAnchor="text"/>
                          <w:tblW w:w="396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60"/>
                        </w:tblGrid>
                        <w:tr w:rsidR="00ED14F8">
                          <w:tc>
                            <w:tcPr>
                              <w:tcW w:w="0" w:type="auto"/>
                              <w:hideMark/>
                            </w:tcPr>
                            <w:p w:rsidR="00ED14F8" w:rsidRDefault="00ED14F8">
                              <w:pPr>
                                <w:spacing w:line="360" w:lineRule="auto"/>
                                <w:jc w:val="both"/>
                                <w:rPr>
                                  <w:rFonts w:ascii="Helvetica" w:eastAsia="Times New Roman" w:hAnsi="Helvetica" w:cs="Helvetica"/>
                                  <w:color w:val="202020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696969"/>
                                  <w:sz w:val="18"/>
                                  <w:szCs w:val="18"/>
                                </w:rPr>
                                <w:t>On Tuesday </w:t>
                              </w: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  <w:color w:val="696969"/>
                                  <w:sz w:val="18"/>
                                  <w:szCs w:val="18"/>
                                </w:rPr>
                                <w:t>May 31st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696969"/>
                                  <w:sz w:val="18"/>
                                  <w:szCs w:val="18"/>
                                </w:rPr>
                                <w:t>,</w:t>
                              </w: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  <w:color w:val="696969"/>
                                  <w:sz w:val="18"/>
                                  <w:szCs w:val="18"/>
                                </w:rPr>
                                <w:t> 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696969"/>
                                  <w:sz w:val="18"/>
                                  <w:szCs w:val="18"/>
                                </w:rPr>
                                <w:t xml:space="preserve">two of the top performing incubators from our network, </w:t>
                              </w:r>
                              <w:hyperlink r:id="rId9" w:tgtFrame="_blank" w:history="1">
                                <w:proofErr w:type="spellStart"/>
                                <w:r>
                                  <w:rPr>
                                    <w:rStyle w:val="Hyperlink"/>
                                    <w:rFonts w:ascii="Helvetica" w:eastAsia="Times New Roman" w:hAnsi="Helvetica" w:cs="Helvetica"/>
                                    <w:color w:val="2BAADF"/>
                                    <w:sz w:val="18"/>
                                    <w:szCs w:val="18"/>
                                  </w:rPr>
                                  <w:t>HighTechXL</w:t>
                                </w:r>
                                <w:proofErr w:type="spellEnd"/>
                              </w:hyperlink>
                              <w:r>
                                <w:rPr>
                                  <w:rFonts w:ascii="Helvetica" w:eastAsia="Times New Roman" w:hAnsi="Helvetica" w:cs="Helvetica"/>
                                  <w:color w:val="696969"/>
                                  <w:sz w:val="18"/>
                                  <w:szCs w:val="18"/>
                                </w:rPr>
                                <w:t xml:space="preserve"> and </w:t>
                              </w:r>
                              <w:hyperlink r:id="rId10" w:tgtFrame="_blank" w:history="1">
                                <w:r>
                                  <w:rPr>
                                    <w:rStyle w:val="Hyperlink"/>
                                    <w:rFonts w:ascii="Helvetica" w:eastAsia="Times New Roman" w:hAnsi="Helvetica" w:cs="Helvetica"/>
                                    <w:color w:val="2BAADF"/>
                                    <w:sz w:val="18"/>
                                    <w:szCs w:val="18"/>
                                  </w:rPr>
                                  <w:t>Guinness Enterprise Centre</w:t>
                                </w:r>
                              </w:hyperlink>
                              <w:r>
                                <w:rPr>
                                  <w:rFonts w:ascii="Helvetica" w:eastAsia="Times New Roman" w:hAnsi="Helvetica" w:cs="Helvetica"/>
                                  <w:color w:val="696969"/>
                                  <w:sz w:val="18"/>
                                  <w:szCs w:val="18"/>
                                </w:rPr>
                                <w:t xml:space="preserve">, will share their </w:t>
                              </w: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  <w:color w:val="696969"/>
                                  <w:sz w:val="18"/>
                                  <w:szCs w:val="18"/>
                                </w:rPr>
                                <w:t xml:space="preserve">success stories when collaborating with corporations 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696969"/>
                                  <w:sz w:val="18"/>
                                  <w:szCs w:val="18"/>
                                </w:rPr>
                                <w:t>in our next webinar! 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696969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696969"/>
                                  <w:sz w:val="18"/>
                                  <w:szCs w:val="18"/>
                                </w:rPr>
                                <w:br/>
                                <w:t>Don't miss the opportunity to gain insights directly from some of the best in class!  Register now to save your spot. </w:t>
                              </w:r>
                            </w:p>
                          </w:tc>
                        </w:tr>
                      </w:tbl>
                      <w:p w:rsidR="00ED14F8" w:rsidRDefault="00ED14F8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D14F8" w:rsidRDefault="00ED14F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ED14F8" w:rsidRDefault="00ED14F8">
            <w:pPr>
              <w:rPr>
                <w:rFonts w:eastAsia="Times New Roman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ED14F8">
              <w:tc>
                <w:tcPr>
                  <w:tcW w:w="0" w:type="auto"/>
                  <w:tcMar>
                    <w:top w:w="0" w:type="dxa"/>
                    <w:left w:w="270" w:type="dxa"/>
                    <w:bottom w:w="270" w:type="dxa"/>
                    <w:right w:w="270" w:type="dxa"/>
                  </w:tcMar>
                  <w:hideMark/>
                </w:tcPr>
                <w:tbl>
                  <w:tblPr>
                    <w:tblW w:w="0" w:type="auto"/>
                    <w:jc w:val="center"/>
                    <w:shd w:val="clear" w:color="auto" w:fill="2BAAD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11"/>
                  </w:tblGrid>
                  <w:tr w:rsidR="00ED14F8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2BAAD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ED14F8" w:rsidRDefault="00DD49ED">
                        <w:pPr>
                          <w:jc w:val="center"/>
                          <w:rPr>
                            <w:rFonts w:ascii="Arial" w:eastAsia="Times New Roman" w:hAnsi="Arial" w:cs="Arial"/>
                          </w:rPr>
                        </w:pPr>
                        <w:hyperlink r:id="rId11" w:tgtFrame="_blank" w:tooltip="REGISTER NOW" w:history="1">
                          <w:r w:rsidR="00ED14F8">
                            <w:rPr>
                              <w:rStyle w:val="Hyperlink"/>
                              <w:rFonts w:ascii="Arial" w:eastAsia="Times New Roman" w:hAnsi="Arial" w:cs="Arial"/>
                              <w:b/>
                              <w:bCs/>
                              <w:color w:val="FFFFFF"/>
                              <w:spacing w:val="15"/>
                              <w:u w:val="none"/>
                            </w:rPr>
                            <w:t>REGISTER NOW</w:t>
                          </w:r>
                        </w:hyperlink>
                        <w:r w:rsidR="00ED14F8">
                          <w:rPr>
                            <w:rFonts w:ascii="Arial" w:eastAsia="Times New Roman" w:hAnsi="Arial" w:cs="Arial"/>
                          </w:rPr>
                          <w:t xml:space="preserve"> </w:t>
                        </w:r>
                      </w:p>
                    </w:tc>
                  </w:tr>
                </w:tbl>
                <w:p w:rsidR="00ED14F8" w:rsidRDefault="00ED14F8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ED14F8" w:rsidRDefault="00ED14F8">
            <w:pPr>
              <w:rPr>
                <w:rFonts w:eastAsia="Times New Roman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ED14F8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90"/>
                  </w:tblGrid>
                  <w:tr w:rsidR="00ED14F8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p w:rsidR="00ED14F8" w:rsidRDefault="00ED14F8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5372100" cy="1076325"/>
                              <wp:effectExtent l="0" t="0" r="0" b="9525"/>
                              <wp:docPr id="6" name="Picture 6" descr="https://gallery.mailchimp.com/6d7a1272f79099795eab10138/images/f9ec2e8d-9733-49b0-ba09-aeb3f071ca4c.png">
                                <a:hlinkClick xmlns:a="http://schemas.openxmlformats.org/drawingml/2006/main" r:id="rId12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gallery.mailchimp.com/6d7a1272f79099795eab10138/images/f9ec2e8d-9733-49b0-ba09-aeb3f071ca4c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72100" cy="1076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D14F8" w:rsidRDefault="00ED14F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ED14F8" w:rsidRDefault="00ED14F8">
            <w:pPr>
              <w:rPr>
                <w:rFonts w:eastAsia="Times New Roman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ED14F8">
              <w:tc>
                <w:tcPr>
                  <w:tcW w:w="0" w:type="auto"/>
                  <w:tcMar>
                    <w:top w:w="270" w:type="dxa"/>
                    <w:left w:w="270" w:type="dxa"/>
                    <w:bottom w:w="270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12" w:space="0" w:color="EAEAEA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20"/>
                  </w:tblGrid>
                  <w:tr w:rsidR="00ED14F8">
                    <w:tc>
                      <w:tcPr>
                        <w:tcW w:w="0" w:type="auto"/>
                        <w:tcBorders>
                          <w:top w:val="single" w:sz="12" w:space="0" w:color="EAEAEA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D14F8" w:rsidRDefault="00ED14F8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ED14F8" w:rsidRDefault="00ED14F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ED14F8" w:rsidRDefault="00ED14F8">
            <w:pPr>
              <w:rPr>
                <w:rFonts w:eastAsia="Times New Roman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ED14F8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ED14F8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ED14F8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ED14F8" w:rsidRDefault="00ED14F8">
                              <w:pPr>
                                <w:spacing w:line="36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202020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  <w:color w:val="696969"/>
                                  <w:sz w:val="30"/>
                                  <w:szCs w:val="30"/>
                                </w:rPr>
                                <w:t>The Future Talent Summit 2016 is in 33 days! </w:t>
                              </w:r>
                            </w:p>
                          </w:tc>
                        </w:tr>
                      </w:tbl>
                      <w:p w:rsidR="00ED14F8" w:rsidRDefault="00ED14F8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D14F8" w:rsidRDefault="00ED14F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ED14F8" w:rsidRDefault="00ED14F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D14F8" w:rsidTr="00DD49ED">
        <w:trPr>
          <w:jc w:val="center"/>
        </w:trPr>
        <w:tc>
          <w:tcPr>
            <w:tcW w:w="0" w:type="auto"/>
            <w:shd w:val="clear" w:color="auto" w:fill="FFFFFF"/>
          </w:tcPr>
          <w:p w:rsidR="00ED14F8" w:rsidRDefault="00ED14F8">
            <w:pPr>
              <w:jc w:val="center"/>
              <w:rPr>
                <w:rFonts w:eastAsia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D14F8" w:rsidTr="00ED14F8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EAEAEA"/>
              <w:right w:val="nil"/>
            </w:tcBorders>
            <w:shd w:val="clear" w:color="auto" w:fill="FFFFFF"/>
            <w:tcMar>
              <w:top w:w="0" w:type="dxa"/>
              <w:left w:w="0" w:type="dxa"/>
              <w:bottom w:w="135" w:type="dxa"/>
              <w:right w:w="0" w:type="dxa"/>
            </w:tcMar>
          </w:tcPr>
          <w:p w:rsidR="00ED14F8" w:rsidRDefault="00ED14F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74DC1" w:rsidRDefault="00674DC1"/>
    <w:sectPr w:rsidR="00674D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B5E40"/>
    <w:multiLevelType w:val="multilevel"/>
    <w:tmpl w:val="0DD86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4F8"/>
    <w:rsid w:val="00674DC1"/>
    <w:rsid w:val="00DD49ED"/>
    <w:rsid w:val="00ED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16F94D-B8B3-44A9-8222-BB209298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4F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14F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D14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ubi-global.us6.list-manage.com/track/click?u=6d7a1272f79099795eab10138&amp;id=b509340fbf&amp;e=fb445669e8" TargetMode="External"/><Relationship Id="rId12" Type="http://schemas.openxmlformats.org/officeDocument/2006/relationships/hyperlink" Target="http://ubi-global.us6.list-manage.com/track/click?u=6d7a1272f79099795eab10138&amp;id=ff0d855b5d&amp;e=fb445669e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ubi-global.us6.list-manage1.com/track/click?u=6d7a1272f79099795eab10138&amp;id=80faecf12d&amp;e=fb445669e8" TargetMode="External"/><Relationship Id="rId5" Type="http://schemas.openxmlformats.org/officeDocument/2006/relationships/hyperlink" Target="http://ubi-global.us6.list-manage2.com/track/click?u=6d7a1272f79099795eab10138&amp;id=1fa4e090ff&amp;e=fb445669e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ubi-global.us6.list-manage2.com/track/click?u=6d7a1272f79099795eab10138&amp;id=1bf9ce22cf&amp;e=fb445669e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bi-global.us6.list-manage1.com/track/click?u=6d7a1272f79099795eab10138&amp;id=0bfe84c5d8&amp;e=fb445669e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2016-05-24T17:13:00Z</dcterms:created>
  <dcterms:modified xsi:type="dcterms:W3CDTF">2016-05-24T17:16:00Z</dcterms:modified>
</cp:coreProperties>
</file>